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1B71" w:rsidRDefault="00CF1B71" w:rsidP="001E06FC">
      <w:pPr>
        <w:jc w:val="both"/>
        <w:rPr>
          <w:rFonts w:ascii="Book Antiqua" w:hAnsi="Book Antiqua"/>
          <w:sz w:val="24"/>
          <w:szCs w:val="24"/>
        </w:rPr>
      </w:pPr>
    </w:p>
    <w:p w:rsidR="00004C0C" w:rsidRDefault="00004C0C" w:rsidP="001E06FC">
      <w:pPr>
        <w:jc w:val="both"/>
        <w:rPr>
          <w:rFonts w:ascii="Book Antiqua" w:hAnsi="Book Antiqua"/>
          <w:sz w:val="24"/>
          <w:szCs w:val="24"/>
        </w:rPr>
      </w:pPr>
    </w:p>
    <w:p w:rsidR="00004C0C" w:rsidRDefault="00004C0C" w:rsidP="001E06FC">
      <w:pPr>
        <w:jc w:val="both"/>
        <w:rPr>
          <w:rFonts w:ascii="Book Antiqua" w:hAnsi="Book Antiqua"/>
          <w:sz w:val="24"/>
          <w:szCs w:val="24"/>
        </w:rPr>
      </w:pPr>
    </w:p>
    <w:p w:rsidR="000207AF" w:rsidRDefault="00304F79" w:rsidP="00004C0C">
      <w:pPr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ACTA DE LA SEXTA</w:t>
      </w:r>
      <w:r w:rsidR="00B66339">
        <w:rPr>
          <w:rFonts w:ascii="Book Antiqua" w:hAnsi="Book Antiqua"/>
          <w:sz w:val="24"/>
          <w:szCs w:val="24"/>
        </w:rPr>
        <w:t xml:space="preserve"> </w:t>
      </w:r>
      <w:r w:rsidR="000207AF" w:rsidRPr="000207AF">
        <w:rPr>
          <w:rFonts w:ascii="Book Antiqua" w:hAnsi="Book Antiqua"/>
          <w:sz w:val="24"/>
          <w:szCs w:val="24"/>
        </w:rPr>
        <w:t>SESION ORDINARIA DEL COMITÉ DE TRANSPARENCIA DEL H. AYUNTAMIENTO DE IXTLAHUACAN DE LOS MEMBRILLOS, JALISCO.</w:t>
      </w:r>
    </w:p>
    <w:p w:rsidR="00004C0C" w:rsidRDefault="00004C0C" w:rsidP="00004C0C">
      <w:pPr>
        <w:jc w:val="center"/>
        <w:rPr>
          <w:rFonts w:ascii="Book Antiqua" w:hAnsi="Book Antiqua"/>
          <w:sz w:val="24"/>
          <w:szCs w:val="24"/>
        </w:rPr>
      </w:pPr>
    </w:p>
    <w:p w:rsidR="001076D6" w:rsidRDefault="001E06FC" w:rsidP="001E06FC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En el municipio de Ixtlahuacá</w:t>
      </w:r>
      <w:r w:rsidR="000207AF">
        <w:rPr>
          <w:rFonts w:ascii="Book Antiqua" w:hAnsi="Book Antiqua"/>
          <w:sz w:val="24"/>
          <w:szCs w:val="24"/>
        </w:rPr>
        <w:t>n de los Membrillos, Jalisco siendo las 11:00 once horas</w:t>
      </w:r>
      <w:r w:rsidR="00C81BC3">
        <w:rPr>
          <w:rFonts w:ascii="Book Antiqua" w:hAnsi="Book Antiqua"/>
          <w:sz w:val="24"/>
          <w:szCs w:val="24"/>
        </w:rPr>
        <w:t xml:space="preserve"> del día 20 veinte</w:t>
      </w:r>
      <w:r w:rsidR="00304F79">
        <w:rPr>
          <w:rFonts w:ascii="Book Antiqua" w:hAnsi="Book Antiqua"/>
          <w:sz w:val="24"/>
          <w:szCs w:val="24"/>
        </w:rPr>
        <w:t xml:space="preserve"> de septiembre del 2018. R</w:t>
      </w:r>
      <w:r w:rsidR="000207AF">
        <w:rPr>
          <w:rFonts w:ascii="Book Antiqua" w:hAnsi="Book Antiqua"/>
          <w:sz w:val="24"/>
          <w:szCs w:val="24"/>
        </w:rPr>
        <w:t>eunidos en las instalaciones del pleno que se encuentra en la planta alta de la Presidencia Municipal, con domicilio en la calle Jardín núm. 2 Colonia centro</w:t>
      </w:r>
      <w:r w:rsidR="00304F79">
        <w:rPr>
          <w:rFonts w:ascii="Book Antiqua" w:hAnsi="Book Antiqua"/>
          <w:sz w:val="24"/>
          <w:szCs w:val="24"/>
        </w:rPr>
        <w:t>. L</w:t>
      </w:r>
      <w:r w:rsidR="000207AF">
        <w:rPr>
          <w:rFonts w:ascii="Book Antiqua" w:hAnsi="Book Antiqua"/>
          <w:sz w:val="24"/>
          <w:szCs w:val="24"/>
        </w:rPr>
        <w:t xml:space="preserve">os servidores públicos </w:t>
      </w:r>
      <w:r w:rsidR="007C09AF">
        <w:rPr>
          <w:rFonts w:ascii="Book Antiqua" w:hAnsi="Book Antiqua"/>
          <w:sz w:val="24"/>
          <w:szCs w:val="24"/>
        </w:rPr>
        <w:t xml:space="preserve">Lic. </w:t>
      </w:r>
      <w:r w:rsidR="000207AF">
        <w:rPr>
          <w:rFonts w:ascii="Book Antiqua" w:hAnsi="Book Antiqua"/>
          <w:sz w:val="24"/>
          <w:szCs w:val="24"/>
        </w:rPr>
        <w:t xml:space="preserve">Mauricio </w:t>
      </w:r>
      <w:proofErr w:type="spellStart"/>
      <w:r w:rsidR="000207AF">
        <w:rPr>
          <w:rFonts w:ascii="Book Antiqua" w:hAnsi="Book Antiqua"/>
          <w:sz w:val="24"/>
          <w:szCs w:val="24"/>
        </w:rPr>
        <w:t>Leaño</w:t>
      </w:r>
      <w:proofErr w:type="spellEnd"/>
      <w:r w:rsidR="000207AF">
        <w:rPr>
          <w:rFonts w:ascii="Book Antiqua" w:hAnsi="Book Antiqua"/>
          <w:sz w:val="24"/>
          <w:szCs w:val="24"/>
        </w:rPr>
        <w:t xml:space="preserve"> Gómez, en su carácter de Secretario General y Presidente del Comité de Transparencia, Lic. Gabriela Zamud</w:t>
      </w:r>
      <w:r w:rsidR="00304F79">
        <w:rPr>
          <w:rFonts w:ascii="Book Antiqua" w:hAnsi="Book Antiqua"/>
          <w:sz w:val="24"/>
          <w:szCs w:val="24"/>
        </w:rPr>
        <w:t>io Pérez Contralor Municipal,</w:t>
      </w:r>
      <w:r w:rsidR="000207AF">
        <w:rPr>
          <w:rFonts w:ascii="Book Antiqua" w:hAnsi="Book Antiqua"/>
          <w:sz w:val="24"/>
          <w:szCs w:val="24"/>
        </w:rPr>
        <w:t xml:space="preserve"> así como la Lic. Mónica Alejandra Hernández</w:t>
      </w:r>
      <w:r w:rsidR="001076D6">
        <w:rPr>
          <w:rFonts w:ascii="Book Antiqua" w:hAnsi="Book Antiqua"/>
          <w:sz w:val="24"/>
          <w:szCs w:val="24"/>
        </w:rPr>
        <w:t xml:space="preserve"> Ochoa, titular de la Unidad de Transparencia y Buenas Practicas. A efecto de instalar el </w:t>
      </w:r>
      <w:r w:rsidR="00AC5B8C">
        <w:rPr>
          <w:rFonts w:ascii="Book Antiqua" w:hAnsi="Book Antiqua"/>
          <w:sz w:val="24"/>
          <w:szCs w:val="24"/>
        </w:rPr>
        <w:t>Acta de la quinta</w:t>
      </w:r>
      <w:r w:rsidR="007B25B8">
        <w:rPr>
          <w:rFonts w:ascii="Book Antiqua" w:hAnsi="Book Antiqua"/>
          <w:sz w:val="24"/>
          <w:szCs w:val="24"/>
        </w:rPr>
        <w:t xml:space="preserve"> sesión ordinaria del </w:t>
      </w:r>
      <w:r w:rsidR="001076D6">
        <w:rPr>
          <w:rFonts w:ascii="Book Antiqua" w:hAnsi="Book Antiqua"/>
          <w:sz w:val="24"/>
          <w:szCs w:val="24"/>
        </w:rPr>
        <w:t xml:space="preserve">comité de Transparencia en cumplimiento del Art. 25, fracción segunda, de la Ley de Transparencia y Acceso a la Información Publica del Estado de Jalisco y sus Municipios, de acuerdo a lo siguiente: </w:t>
      </w:r>
    </w:p>
    <w:p w:rsidR="002134C1" w:rsidRDefault="001076D6" w:rsidP="00E36569">
      <w:pPr>
        <w:jc w:val="center"/>
        <w:rPr>
          <w:rFonts w:ascii="Book Antiqua" w:hAnsi="Book Antiqua"/>
          <w:b/>
          <w:sz w:val="20"/>
          <w:szCs w:val="20"/>
        </w:rPr>
      </w:pPr>
      <w:r w:rsidRPr="001076D6">
        <w:rPr>
          <w:rFonts w:ascii="Book Antiqua" w:hAnsi="Book Antiqua"/>
          <w:b/>
          <w:sz w:val="20"/>
          <w:szCs w:val="20"/>
        </w:rPr>
        <w:t>ORDEN DEL DIA</w:t>
      </w:r>
    </w:p>
    <w:p w:rsidR="00CF1B71" w:rsidRDefault="00CF1B71" w:rsidP="001E06FC">
      <w:pPr>
        <w:spacing w:after="0"/>
        <w:jc w:val="both"/>
        <w:rPr>
          <w:rFonts w:ascii="Book Antiqua" w:hAnsi="Book Antiqua"/>
        </w:rPr>
      </w:pPr>
    </w:p>
    <w:p w:rsidR="002134C1" w:rsidRPr="003F3CD4" w:rsidRDefault="002134C1" w:rsidP="001E06FC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1.- lista de asistencia y declaración de quorum legal. </w:t>
      </w:r>
    </w:p>
    <w:p w:rsidR="002134C1" w:rsidRPr="003F3CD4" w:rsidRDefault="002134C1" w:rsidP="001E06FC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>2.- Aprobación del orden del día.</w:t>
      </w:r>
    </w:p>
    <w:p w:rsidR="00880CAC" w:rsidRPr="003F3CD4" w:rsidRDefault="002134C1" w:rsidP="00880CAC">
      <w:pPr>
        <w:spacing w:after="0"/>
        <w:jc w:val="both"/>
        <w:rPr>
          <w:rFonts w:ascii="Book Antiqua" w:hAnsi="Book Antiqua"/>
        </w:rPr>
      </w:pPr>
      <w:r w:rsidRPr="003F3CD4">
        <w:rPr>
          <w:rFonts w:ascii="Book Antiqua" w:hAnsi="Book Antiqua"/>
        </w:rPr>
        <w:t xml:space="preserve">3.- </w:t>
      </w:r>
      <w:r w:rsidR="00535A61">
        <w:rPr>
          <w:rFonts w:ascii="Book Antiqua" w:hAnsi="Book Antiqua"/>
        </w:rPr>
        <w:t>El informe general de las solicitudes que se presentaron durante la administración 2015- 2018.</w:t>
      </w:r>
    </w:p>
    <w:p w:rsidR="002134C1" w:rsidRPr="006701A0" w:rsidRDefault="00880CAC" w:rsidP="006701A0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>4</w:t>
      </w:r>
      <w:r w:rsidR="000465F2">
        <w:rPr>
          <w:rFonts w:ascii="Book Antiqua" w:hAnsi="Book Antiqua"/>
        </w:rPr>
        <w:t>.- C</w:t>
      </w:r>
      <w:r w:rsidR="002134C1" w:rsidRPr="003F3CD4">
        <w:rPr>
          <w:rFonts w:ascii="Book Antiqua" w:hAnsi="Book Antiqua"/>
        </w:rPr>
        <w:t xml:space="preserve">lausura de la sesión. </w:t>
      </w:r>
    </w:p>
    <w:p w:rsidR="006701A0" w:rsidRDefault="006701A0" w:rsidP="006701A0">
      <w:pPr>
        <w:jc w:val="center"/>
        <w:rPr>
          <w:rFonts w:ascii="Book Antiqua" w:hAnsi="Book Antiqua"/>
          <w:b/>
          <w:sz w:val="20"/>
          <w:szCs w:val="20"/>
        </w:rPr>
      </w:pPr>
    </w:p>
    <w:p w:rsidR="002134C1" w:rsidRDefault="002134C1" w:rsidP="006701A0">
      <w:pPr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DESARROLLO DE LA SESIÓN</w:t>
      </w:r>
    </w:p>
    <w:p w:rsidR="00004C0C" w:rsidRDefault="00004C0C" w:rsidP="006701A0">
      <w:pPr>
        <w:jc w:val="center"/>
        <w:rPr>
          <w:rFonts w:ascii="Book Antiqua" w:hAnsi="Book Antiqua"/>
          <w:b/>
          <w:sz w:val="20"/>
          <w:szCs w:val="20"/>
        </w:rPr>
      </w:pPr>
    </w:p>
    <w:p w:rsidR="000465F2" w:rsidRDefault="002134C1" w:rsidP="001E06FC">
      <w:pPr>
        <w:jc w:val="both"/>
        <w:rPr>
          <w:rFonts w:ascii="Book Antiqua" w:hAnsi="Book Antiqua"/>
        </w:rPr>
      </w:pPr>
      <w:r>
        <w:rPr>
          <w:rFonts w:ascii="Book Antiqua" w:hAnsi="Book Antiqua"/>
          <w:b/>
          <w:sz w:val="20"/>
          <w:szCs w:val="20"/>
        </w:rPr>
        <w:t xml:space="preserve">1.- </w:t>
      </w:r>
      <w:r w:rsidR="00591FED">
        <w:rPr>
          <w:rFonts w:ascii="Book Antiqua" w:hAnsi="Book Antiqua"/>
        </w:rPr>
        <w:t>L</w:t>
      </w:r>
      <w:r w:rsidRPr="003F3CD4">
        <w:rPr>
          <w:rFonts w:ascii="Book Antiqua" w:hAnsi="Book Antiqua"/>
        </w:rPr>
        <w:t>ista de asistencia y declaración de quorum legal.</w:t>
      </w:r>
      <w:r w:rsidR="00591FED">
        <w:rPr>
          <w:rFonts w:ascii="Book Antiqua" w:hAnsi="Book Antiqua"/>
        </w:rPr>
        <w:t xml:space="preserve"> La</w:t>
      </w:r>
      <w:r>
        <w:rPr>
          <w:rFonts w:ascii="Book Antiqua" w:hAnsi="Book Antiqua"/>
        </w:rPr>
        <w:t xml:space="preserve"> Li</w:t>
      </w:r>
      <w:r w:rsidR="00591FED">
        <w:rPr>
          <w:rFonts w:ascii="Book Antiqua" w:hAnsi="Book Antiqua"/>
        </w:rPr>
        <w:t>c. Mónica Alejandra Hernández Ochoa, Secretaria Técnica del</w:t>
      </w:r>
      <w:r>
        <w:rPr>
          <w:rFonts w:ascii="Book Antiqua" w:hAnsi="Book Antiqua"/>
        </w:rPr>
        <w:t xml:space="preserve"> Comité verifica la asistencia de los integrantes, po</w:t>
      </w:r>
      <w:r w:rsidR="00122E5B">
        <w:rPr>
          <w:rFonts w:ascii="Book Antiqua" w:hAnsi="Book Antiqua"/>
        </w:rPr>
        <w:t>r lo que declara que existe quo</w:t>
      </w:r>
      <w:r>
        <w:rPr>
          <w:rFonts w:ascii="Book Antiqua" w:hAnsi="Book Antiqua"/>
        </w:rPr>
        <w:t xml:space="preserve">rum legal </w:t>
      </w:r>
      <w:r w:rsidR="000465F2">
        <w:rPr>
          <w:rFonts w:ascii="Book Antiqua" w:hAnsi="Book Antiqua"/>
        </w:rPr>
        <w:t xml:space="preserve">según lo establecido en el Art. 29, segundo punto de la Ley de Transparencia y acceso a la información del Estado de Jalisco y sus Municipios. </w:t>
      </w:r>
    </w:p>
    <w:p w:rsidR="00CF1B71" w:rsidRDefault="00CF1B71" w:rsidP="001E06FC">
      <w:pPr>
        <w:jc w:val="both"/>
        <w:rPr>
          <w:rFonts w:ascii="Book Antiqua" w:hAnsi="Book Antiqua"/>
        </w:rPr>
      </w:pPr>
    </w:p>
    <w:p w:rsidR="002134C1" w:rsidRDefault="000465F2" w:rsidP="001E06FC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2.- </w:t>
      </w:r>
      <w:r w:rsidR="00591FED">
        <w:rPr>
          <w:rFonts w:ascii="Book Antiqua" w:hAnsi="Book Antiqua"/>
        </w:rPr>
        <w:t>Acto Seguido,</w:t>
      </w:r>
      <w:r w:rsidR="002134C1">
        <w:rPr>
          <w:rFonts w:ascii="Book Antiqua" w:hAnsi="Book Antiqua"/>
        </w:rPr>
        <w:t xml:space="preserve"> </w:t>
      </w:r>
      <w:r w:rsidR="00591FED">
        <w:rPr>
          <w:rFonts w:ascii="Book Antiqua" w:hAnsi="Book Antiqua"/>
        </w:rPr>
        <w:t>a</w:t>
      </w:r>
      <w:r w:rsidRPr="003F3CD4">
        <w:rPr>
          <w:rFonts w:ascii="Book Antiqua" w:hAnsi="Book Antiqua"/>
        </w:rPr>
        <w:t>prob</w:t>
      </w:r>
      <w:r w:rsidR="00591FED">
        <w:rPr>
          <w:rFonts w:ascii="Book Antiqua" w:hAnsi="Book Antiqua"/>
        </w:rPr>
        <w:t>ación del orden del día</w:t>
      </w:r>
      <w:r>
        <w:rPr>
          <w:rFonts w:ascii="Book Antiqua" w:hAnsi="Book Antiqua"/>
        </w:rPr>
        <w:t xml:space="preserve">, el Lic. Mauricio </w:t>
      </w:r>
      <w:proofErr w:type="spellStart"/>
      <w:r>
        <w:rPr>
          <w:rFonts w:ascii="Book Antiqua" w:hAnsi="Book Antiqua"/>
        </w:rPr>
        <w:t>Leaño</w:t>
      </w:r>
      <w:proofErr w:type="spellEnd"/>
      <w:r>
        <w:rPr>
          <w:rFonts w:ascii="Book Antiqua" w:hAnsi="Book Antiqua"/>
        </w:rPr>
        <w:t xml:space="preserve"> Gómez presidente del Comité, pregunta a los presentes si están de acuerdo con el orden del día propuesto. Y los presentes lo aprueban por unanimidad.  </w:t>
      </w:r>
    </w:p>
    <w:p w:rsidR="00004C0C" w:rsidRDefault="00004C0C" w:rsidP="00535A61">
      <w:pPr>
        <w:spacing w:after="0"/>
        <w:jc w:val="both"/>
        <w:rPr>
          <w:rFonts w:ascii="Book Antiqua" w:hAnsi="Book Antiqua"/>
        </w:rPr>
      </w:pPr>
    </w:p>
    <w:p w:rsidR="00004C0C" w:rsidRDefault="00004C0C" w:rsidP="00535A61">
      <w:pPr>
        <w:spacing w:after="0"/>
        <w:jc w:val="both"/>
        <w:rPr>
          <w:rFonts w:ascii="Book Antiqua" w:hAnsi="Book Antiqua"/>
        </w:rPr>
      </w:pPr>
    </w:p>
    <w:p w:rsidR="00535A61" w:rsidRPr="003F3CD4" w:rsidRDefault="00591FED" w:rsidP="00535A61">
      <w:pPr>
        <w:spacing w:after="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3.- </w:t>
      </w:r>
      <w:r w:rsidR="00F5018D">
        <w:rPr>
          <w:rFonts w:ascii="Book Antiqua" w:hAnsi="Book Antiqua"/>
        </w:rPr>
        <w:t>Punto de acuerd</w:t>
      </w:r>
      <w:r w:rsidR="00535A61">
        <w:rPr>
          <w:rFonts w:ascii="Book Antiqua" w:hAnsi="Book Antiqua"/>
        </w:rPr>
        <w:t xml:space="preserve">o que tiene por objeto dar a conocer </w:t>
      </w:r>
      <w:r w:rsidR="00535A61">
        <w:rPr>
          <w:rFonts w:ascii="Book Antiqua" w:hAnsi="Book Antiqua"/>
        </w:rPr>
        <w:t>El informe general de las solicitudes que se presentaron durante la administración 2015- 2018.</w:t>
      </w:r>
      <w:r w:rsidR="00535A61">
        <w:rPr>
          <w:rFonts w:ascii="Book Antiqua" w:hAnsi="Book Antiqua"/>
        </w:rPr>
        <w:t xml:space="preserve"> Se presentan la estadística que se generó a la plataforma SIRES donde aparecen si la respuesta fue Afirmativa, Negativa o Afirmativa Parcial y el total de las solicitudes. </w:t>
      </w:r>
    </w:p>
    <w:p w:rsidR="007C09AF" w:rsidRDefault="007C09AF" w:rsidP="001E06FC">
      <w:pPr>
        <w:jc w:val="both"/>
        <w:rPr>
          <w:rFonts w:ascii="Book Antiqua" w:hAnsi="Book Antiqua"/>
        </w:rPr>
      </w:pPr>
    </w:p>
    <w:p w:rsidR="00004C0C" w:rsidRDefault="00004C0C" w:rsidP="001E06FC">
      <w:pPr>
        <w:jc w:val="both"/>
        <w:rPr>
          <w:rFonts w:ascii="Book Antiqua" w:hAnsi="Book Antiqua"/>
        </w:rPr>
      </w:pPr>
    </w:p>
    <w:p w:rsidR="00004C0C" w:rsidRDefault="00004C0C" w:rsidP="001E06FC">
      <w:pPr>
        <w:jc w:val="both"/>
        <w:rPr>
          <w:rFonts w:ascii="Book Antiqua" w:hAnsi="Book Antiqua"/>
        </w:rPr>
      </w:pPr>
    </w:p>
    <w:p w:rsidR="00004C0C" w:rsidRDefault="00004C0C" w:rsidP="001E06FC">
      <w:pPr>
        <w:jc w:val="both"/>
        <w:rPr>
          <w:rFonts w:ascii="Book Antiqua" w:hAnsi="Book Antiqua"/>
        </w:rPr>
      </w:pPr>
    </w:p>
    <w:p w:rsidR="00004C0C" w:rsidRDefault="00004C0C" w:rsidP="001E06FC">
      <w:pPr>
        <w:jc w:val="both"/>
        <w:rPr>
          <w:rFonts w:ascii="Book Antiqua" w:hAnsi="Book Antiqua"/>
        </w:rPr>
      </w:pPr>
    </w:p>
    <w:p w:rsidR="00004C0C" w:rsidRDefault="00004C0C" w:rsidP="001E06FC">
      <w:pPr>
        <w:jc w:val="both"/>
        <w:rPr>
          <w:rFonts w:ascii="Book Antiqua" w:hAnsi="Book Antiqua"/>
        </w:rPr>
      </w:pPr>
    </w:p>
    <w:p w:rsidR="005D0456" w:rsidRDefault="005D0456" w:rsidP="001E06FC">
      <w:pPr>
        <w:jc w:val="both"/>
        <w:rPr>
          <w:rFonts w:ascii="Book Antiqua" w:hAnsi="Book Antiqua"/>
        </w:rPr>
      </w:pPr>
    </w:p>
    <w:p w:rsidR="00287EFA" w:rsidRDefault="00287EFA" w:rsidP="001E06FC">
      <w:pPr>
        <w:jc w:val="both"/>
        <w:rPr>
          <w:rFonts w:ascii="Book Antiqua" w:hAnsi="Book Antiqua"/>
        </w:rPr>
      </w:pPr>
    </w:p>
    <w:p w:rsidR="00B439B5" w:rsidRDefault="00B439B5" w:rsidP="001E06FC">
      <w:pPr>
        <w:jc w:val="both"/>
        <w:rPr>
          <w:rFonts w:ascii="Book Antiqua" w:hAnsi="Book Antiqua"/>
        </w:rPr>
      </w:pPr>
      <w:bookmarkStart w:id="0" w:name="_GoBack"/>
      <w:bookmarkEnd w:id="0"/>
    </w:p>
    <w:p w:rsidR="00004C0C" w:rsidRDefault="00004C0C" w:rsidP="001E06FC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4.- Damos por concluida esta sesión siendo las 12:00 horas, del día 20 de septiembre. </w:t>
      </w:r>
    </w:p>
    <w:p w:rsidR="007C09AF" w:rsidRDefault="007C09AF" w:rsidP="006701A0">
      <w:pPr>
        <w:rPr>
          <w:rFonts w:ascii="Book Antiqua" w:hAnsi="Book Antiqua"/>
        </w:rPr>
      </w:pPr>
    </w:p>
    <w:p w:rsidR="006701A0" w:rsidRDefault="006701A0" w:rsidP="006701A0">
      <w:pPr>
        <w:rPr>
          <w:rFonts w:ascii="Book Antiqua" w:hAnsi="Book Antiqua"/>
        </w:rPr>
      </w:pPr>
    </w:p>
    <w:p w:rsidR="005D0456" w:rsidRDefault="005D0456" w:rsidP="006701A0">
      <w:pPr>
        <w:rPr>
          <w:rFonts w:ascii="Book Antiqua" w:hAnsi="Book Antiqua"/>
        </w:rPr>
      </w:pPr>
    </w:p>
    <w:p w:rsidR="007C09AF" w:rsidRDefault="007C09AF" w:rsidP="00E36569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>____________________________________</w:t>
      </w:r>
    </w:p>
    <w:p w:rsidR="007C09AF" w:rsidRPr="007C09AF" w:rsidRDefault="007C09AF" w:rsidP="00E36569">
      <w:pPr>
        <w:jc w:val="center"/>
        <w:rPr>
          <w:rFonts w:ascii="Book Antiqua" w:hAnsi="Book Antiqua"/>
        </w:rPr>
      </w:pPr>
      <w:r w:rsidRPr="007C09AF">
        <w:rPr>
          <w:rFonts w:ascii="Book Antiqua" w:hAnsi="Book Antiqua"/>
        </w:rPr>
        <w:t xml:space="preserve">Lic. Mauricio </w:t>
      </w:r>
      <w:proofErr w:type="spellStart"/>
      <w:r w:rsidRPr="007C09AF">
        <w:rPr>
          <w:rFonts w:ascii="Book Antiqua" w:hAnsi="Book Antiqua"/>
        </w:rPr>
        <w:t>Leaño</w:t>
      </w:r>
      <w:proofErr w:type="spellEnd"/>
      <w:r w:rsidRPr="007C09AF">
        <w:rPr>
          <w:rFonts w:ascii="Book Antiqua" w:hAnsi="Book Antiqua"/>
        </w:rPr>
        <w:t xml:space="preserve"> Gómez</w:t>
      </w:r>
    </w:p>
    <w:p w:rsidR="007C09AF" w:rsidRDefault="007C09AF" w:rsidP="006701A0">
      <w:pPr>
        <w:rPr>
          <w:rFonts w:ascii="Book Antiqua" w:hAnsi="Book Antiqua"/>
          <w:sz w:val="24"/>
          <w:szCs w:val="24"/>
        </w:rPr>
      </w:pPr>
    </w:p>
    <w:p w:rsidR="00535A61" w:rsidRDefault="00535A61" w:rsidP="00E36569">
      <w:pPr>
        <w:jc w:val="center"/>
        <w:rPr>
          <w:rFonts w:ascii="Book Antiqua" w:hAnsi="Book Antiqua"/>
          <w:sz w:val="24"/>
          <w:szCs w:val="24"/>
        </w:rPr>
      </w:pPr>
    </w:p>
    <w:p w:rsidR="005D0456" w:rsidRDefault="005D0456" w:rsidP="00E36569">
      <w:pPr>
        <w:jc w:val="center"/>
        <w:rPr>
          <w:rFonts w:ascii="Book Antiqua" w:hAnsi="Book Antiqua"/>
          <w:sz w:val="24"/>
          <w:szCs w:val="24"/>
        </w:rPr>
      </w:pPr>
    </w:p>
    <w:p w:rsidR="007C09AF" w:rsidRDefault="007C09AF" w:rsidP="00195142">
      <w:p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_____</w:t>
      </w:r>
      <w:r w:rsidR="00195142">
        <w:rPr>
          <w:rFonts w:ascii="Book Antiqua" w:hAnsi="Book Antiqua"/>
          <w:sz w:val="24"/>
          <w:szCs w:val="24"/>
        </w:rPr>
        <w:t>_____________________________                        __________________________</w:t>
      </w:r>
    </w:p>
    <w:p w:rsidR="007C09AF" w:rsidRDefault="007C09AF" w:rsidP="00195142">
      <w:pPr>
        <w:rPr>
          <w:rFonts w:ascii="Book Antiqua" w:hAnsi="Book Antiqua"/>
        </w:rPr>
      </w:pPr>
      <w:r w:rsidRPr="007C09AF">
        <w:rPr>
          <w:rFonts w:ascii="Book Antiqua" w:hAnsi="Book Antiqua"/>
        </w:rPr>
        <w:t>Lic. Mónica Alejandra Hernández Ochoa</w:t>
      </w:r>
      <w:r w:rsidR="00195142">
        <w:rPr>
          <w:rFonts w:ascii="Book Antiqua" w:hAnsi="Book Antiqua"/>
        </w:rPr>
        <w:t xml:space="preserve">                               </w:t>
      </w:r>
      <w:r w:rsidR="00195142" w:rsidRPr="007C09AF">
        <w:rPr>
          <w:rFonts w:ascii="Book Antiqua" w:hAnsi="Book Antiqua"/>
        </w:rPr>
        <w:t>Lic. Gabriela Zamudio Pérez</w:t>
      </w:r>
    </w:p>
    <w:p w:rsidR="007C09AF" w:rsidRDefault="007C09AF" w:rsidP="00E36569">
      <w:pPr>
        <w:jc w:val="center"/>
        <w:rPr>
          <w:rFonts w:ascii="Book Antiqua" w:hAnsi="Book Antiqua"/>
        </w:rPr>
      </w:pPr>
    </w:p>
    <w:p w:rsidR="00195142" w:rsidRPr="007C09AF" w:rsidRDefault="00195142" w:rsidP="00195142">
      <w:pPr>
        <w:jc w:val="both"/>
        <w:rPr>
          <w:rFonts w:ascii="Book Antiqua" w:hAnsi="Book Antiqua"/>
          <w:b/>
        </w:rPr>
      </w:pPr>
    </w:p>
    <w:sectPr w:rsidR="00195142" w:rsidRPr="007C09AF" w:rsidSect="006701A0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7AF"/>
    <w:rsid w:val="00004C0C"/>
    <w:rsid w:val="000207AF"/>
    <w:rsid w:val="000465F2"/>
    <w:rsid w:val="000B5BF9"/>
    <w:rsid w:val="001076D6"/>
    <w:rsid w:val="00122E5B"/>
    <w:rsid w:val="00195142"/>
    <w:rsid w:val="001E06FC"/>
    <w:rsid w:val="002134C1"/>
    <w:rsid w:val="00287EFA"/>
    <w:rsid w:val="002C2235"/>
    <w:rsid w:val="00304F79"/>
    <w:rsid w:val="003D18EC"/>
    <w:rsid w:val="00445342"/>
    <w:rsid w:val="00535A61"/>
    <w:rsid w:val="00591FED"/>
    <w:rsid w:val="005D0456"/>
    <w:rsid w:val="005D2D4C"/>
    <w:rsid w:val="006701A0"/>
    <w:rsid w:val="007B25B8"/>
    <w:rsid w:val="007C09AF"/>
    <w:rsid w:val="00880CAC"/>
    <w:rsid w:val="008830C6"/>
    <w:rsid w:val="00AA5364"/>
    <w:rsid w:val="00AC5B8C"/>
    <w:rsid w:val="00B439B5"/>
    <w:rsid w:val="00B66339"/>
    <w:rsid w:val="00C81BC3"/>
    <w:rsid w:val="00CF1B71"/>
    <w:rsid w:val="00D50F08"/>
    <w:rsid w:val="00D526D2"/>
    <w:rsid w:val="00DE518C"/>
    <w:rsid w:val="00E36569"/>
    <w:rsid w:val="00F50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0E3A6"/>
  <w15:chartTrackingRefBased/>
  <w15:docId w15:val="{A69B9A11-DD74-4ECB-8932-51084E4B1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50F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0F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E6D05-0CFC-4581-A50F-7AACDD97F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381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26</cp:revision>
  <cp:lastPrinted>2018-09-28T17:41:00Z</cp:lastPrinted>
  <dcterms:created xsi:type="dcterms:W3CDTF">2018-06-06T15:21:00Z</dcterms:created>
  <dcterms:modified xsi:type="dcterms:W3CDTF">2018-09-28T17:41:00Z</dcterms:modified>
</cp:coreProperties>
</file>